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52" w:rsidRPr="00360652" w:rsidRDefault="00360652" w:rsidP="00360652">
      <w:pPr>
        <w:widowControl/>
        <w:jc w:val="center"/>
        <w:outlineLvl w:val="0"/>
        <w:rPr>
          <w:rFonts w:ascii="方正小标宋简体" w:eastAsia="方正小标宋简体" w:hAnsi="微软雅黑" w:cs="宋体" w:hint="eastAsia"/>
          <w:b/>
          <w:bCs/>
          <w:kern w:val="36"/>
          <w:sz w:val="44"/>
          <w:szCs w:val="44"/>
        </w:rPr>
      </w:pPr>
      <w:r w:rsidRPr="00360652">
        <w:rPr>
          <w:rFonts w:ascii="方正小标宋简体" w:eastAsia="方正小标宋简体" w:hAnsi="微软雅黑" w:cs="宋体" w:hint="eastAsia"/>
          <w:b/>
          <w:bCs/>
          <w:kern w:val="36"/>
          <w:sz w:val="44"/>
          <w:szCs w:val="44"/>
        </w:rPr>
        <w:t>全国人民代表大会常务委员会关于修改</w:t>
      </w:r>
    </w:p>
    <w:p w:rsidR="00360652" w:rsidRPr="00360652" w:rsidRDefault="00360652" w:rsidP="00360652">
      <w:pPr>
        <w:widowControl/>
        <w:jc w:val="center"/>
        <w:outlineLvl w:val="0"/>
        <w:rPr>
          <w:rFonts w:ascii="方正小标宋简体" w:eastAsia="方正小标宋简体" w:hAnsi="微软雅黑" w:cs="宋体" w:hint="eastAsia"/>
          <w:b/>
          <w:bCs/>
          <w:kern w:val="36"/>
          <w:sz w:val="44"/>
          <w:szCs w:val="44"/>
        </w:rPr>
      </w:pPr>
      <w:r w:rsidRPr="00360652">
        <w:rPr>
          <w:rFonts w:ascii="方正小标宋简体" w:eastAsia="方正小标宋简体" w:hAnsi="微软雅黑" w:cs="宋体" w:hint="eastAsia"/>
          <w:b/>
          <w:bCs/>
          <w:kern w:val="36"/>
          <w:sz w:val="44"/>
          <w:szCs w:val="44"/>
        </w:rPr>
        <w:t>《中华人民共和国教育法》的决定</w:t>
      </w:r>
    </w:p>
    <w:p w:rsidR="00360652" w:rsidRPr="00360652" w:rsidRDefault="00360652" w:rsidP="00360652">
      <w:pPr>
        <w:widowControl/>
        <w:jc w:val="center"/>
        <w:rPr>
          <w:rFonts w:ascii="仿宋" w:eastAsia="仿宋" w:hAnsi="仿宋" w:cs="宋体" w:hint="eastAsia"/>
          <w:kern w:val="0"/>
          <w:sz w:val="32"/>
          <w:szCs w:val="32"/>
        </w:rPr>
      </w:pPr>
      <w:r w:rsidRPr="00360652">
        <w:rPr>
          <w:rFonts w:ascii="仿宋" w:eastAsia="仿宋" w:hAnsi="仿宋" w:cs="宋体" w:hint="eastAsia"/>
          <w:kern w:val="0"/>
          <w:sz w:val="32"/>
          <w:szCs w:val="32"/>
        </w:rPr>
        <w:t>（2021年4月29日第十三届全国人民代表大会常务委员会第二十八次会议通过）</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w:t>
      </w:r>
    </w:p>
    <w:p w:rsidR="00360652" w:rsidRPr="00360652" w:rsidRDefault="00360652" w:rsidP="00360652">
      <w:pPr>
        <w:widowControl/>
        <w:ind w:firstLineChars="200" w:firstLine="640"/>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第十三届全国人民代表大会常务委员会第二十八次会议决定对《中华人民共和国教育法》作如下修改：</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一、将第三条修改为：“国家坚持中国共产党的领导，坚持以马克思列宁主义、毛泽东思想、邓小平理论、‘三个代表’重要思想、科学发展观、习近平新时代中国特色社会主义思想为指导，遵循宪法确定的基本原则，发展社会主义的教育事业。”</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二、将第四条第一款修改为：“教育是社会主义现代化建设的基础，对提高人民综合素质、促进人的全面发展、增强中华民族创新创造活力、实现中华民族伟大复兴具有决定性意义，国家保障教育事业优先发展。”</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三、将第五条修改为：“教育必须为社会主义现代化建设服务、为人民服务，必须与生产劳动和社会实践相结合，培养德智体美劳全面发展的社会主义建设者和接班人。”</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lastRenderedPageBreak/>
        <w:t xml:space="preserve">　　四、将第七条修改为：“教育应当继承和弘扬中华优秀传统文化、革命文化、社会主义先进文化，吸收人类文明发展的一切优秀成果。”</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五、将第七十七条修改为：“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lastRenderedPageBreak/>
        <w:t xml:space="preserve">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“入学资格被顶替权利受到侵害的，可以请求恢复其入学资格。”</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本决定自2021年4月30日起施行。</w:t>
      </w:r>
    </w:p>
    <w:p w:rsidR="00360652" w:rsidRPr="00360652" w:rsidRDefault="00360652" w:rsidP="00360652">
      <w:pPr>
        <w:widowControl/>
        <w:jc w:val="left"/>
        <w:rPr>
          <w:rFonts w:ascii="仿宋" w:eastAsia="仿宋" w:hAnsi="仿宋" w:cs="宋体" w:hint="eastAsia"/>
          <w:kern w:val="0"/>
          <w:sz w:val="32"/>
          <w:szCs w:val="32"/>
        </w:rPr>
      </w:pPr>
      <w:r w:rsidRPr="00360652">
        <w:rPr>
          <w:rFonts w:ascii="仿宋" w:eastAsia="仿宋" w:hAnsi="仿宋" w:cs="宋体" w:hint="eastAsia"/>
          <w:kern w:val="0"/>
          <w:sz w:val="32"/>
          <w:szCs w:val="32"/>
        </w:rPr>
        <w:t xml:space="preserve">　　《中华人民共和国教育法》根据本决定作相应修改，重新公布。</w:t>
      </w:r>
    </w:p>
    <w:p w:rsidR="0069212C" w:rsidRPr="00360652" w:rsidRDefault="0069212C" w:rsidP="00360652">
      <w:pPr>
        <w:rPr>
          <w:rFonts w:ascii="仿宋" w:eastAsia="仿宋" w:hAnsi="仿宋"/>
          <w:sz w:val="32"/>
          <w:szCs w:val="32"/>
        </w:rPr>
      </w:pPr>
    </w:p>
    <w:sectPr w:rsidR="0069212C" w:rsidRPr="00360652" w:rsidSect="006921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0652"/>
    <w:rsid w:val="000448EE"/>
    <w:rsid w:val="00240826"/>
    <w:rsid w:val="00360652"/>
    <w:rsid w:val="00597A9F"/>
    <w:rsid w:val="0069212C"/>
    <w:rsid w:val="006C4615"/>
    <w:rsid w:val="007C0743"/>
    <w:rsid w:val="008306E3"/>
    <w:rsid w:val="00C132FE"/>
    <w:rsid w:val="00C6589B"/>
    <w:rsid w:val="00ED1A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2C"/>
    <w:pPr>
      <w:widowControl w:val="0"/>
      <w:jc w:val="both"/>
    </w:pPr>
  </w:style>
  <w:style w:type="paragraph" w:styleId="1">
    <w:name w:val="heading 1"/>
    <w:basedOn w:val="a"/>
    <w:link w:val="1Char"/>
    <w:uiPriority w:val="9"/>
    <w:qFormat/>
    <w:rsid w:val="003606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0652"/>
    <w:rPr>
      <w:rFonts w:ascii="宋体" w:eastAsia="宋体" w:hAnsi="宋体" w:cs="宋体"/>
      <w:b/>
      <w:bCs/>
      <w:kern w:val="36"/>
      <w:sz w:val="48"/>
      <w:szCs w:val="48"/>
    </w:rPr>
  </w:style>
  <w:style w:type="paragraph" w:styleId="a3">
    <w:name w:val="Normal (Web)"/>
    <w:basedOn w:val="a"/>
    <w:uiPriority w:val="99"/>
    <w:semiHidden/>
    <w:unhideWhenUsed/>
    <w:rsid w:val="003606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7522670">
      <w:bodyDiv w:val="1"/>
      <w:marLeft w:val="0"/>
      <w:marRight w:val="0"/>
      <w:marTop w:val="0"/>
      <w:marBottom w:val="0"/>
      <w:divBdr>
        <w:top w:val="none" w:sz="0" w:space="0" w:color="auto"/>
        <w:left w:val="none" w:sz="0" w:space="0" w:color="auto"/>
        <w:bottom w:val="none" w:sz="0" w:space="0" w:color="auto"/>
        <w:right w:val="none" w:sz="0" w:space="0" w:color="auto"/>
      </w:divBdr>
      <w:divsChild>
        <w:div w:id="616907120">
          <w:marLeft w:val="0"/>
          <w:marRight w:val="0"/>
          <w:marTop w:val="26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2021-06-08T03:05:00Z</dcterms:created>
  <dcterms:modified xsi:type="dcterms:W3CDTF">2021-06-08T03:13:00Z</dcterms:modified>
</cp:coreProperties>
</file>